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F27074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F27074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8513EF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Friday</w:t>
      </w:r>
      <w:r w:rsidR="00A90C3F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Ju</w:t>
      </w:r>
      <w:r w:rsidR="0087473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ly 29</w:t>
      </w:r>
      <w:r w:rsidR="001D5977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F27074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F27074" w:rsidRDefault="00874733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Broadcast Advertising Policy </w:t>
      </w:r>
      <w:r w:rsidR="00A90C3F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Division</w:t>
      </w:r>
      <w:r w:rsidR="00E00330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(02-2110-1270, 1274</w:t>
      </w:r>
      <w:r w:rsidR="00F371A8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F27074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F27074" w:rsidRDefault="0087473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KCC CHOOSES SECOND ROUND OF SME RECIPIENTS FOR BROADCAST AD SUPPORT</w:t>
      </w:r>
    </w:p>
    <w:p w:rsidR="00920521" w:rsidRPr="00F27074" w:rsidRDefault="00874733" w:rsidP="008513E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Support broadcast ad costs for 70 businesses such as small restaurants </w:t>
      </w:r>
    </w:p>
    <w:p w:rsidR="00E23A3A" w:rsidRDefault="00E23A3A" w:rsidP="00A9196C">
      <w:pPr>
        <w:pStyle w:val="a4"/>
        <w:spacing w:line="336" w:lineRule="auto"/>
        <w:ind w:left="1170" w:hanging="370"/>
        <w:rPr>
          <w:rFonts w:ascii="Times New Roman" w:eastAsia="굴림"/>
        </w:rPr>
      </w:pPr>
    </w:p>
    <w:p w:rsidR="00874733" w:rsidRDefault="00874733" w:rsidP="00A9196C">
      <w:pPr>
        <w:pStyle w:val="a4"/>
        <w:spacing w:line="336" w:lineRule="auto"/>
        <w:ind w:left="1170" w:hanging="370"/>
        <w:rPr>
          <w:rFonts w:ascii="Times New Roman" w:eastAsia="굴림"/>
        </w:rPr>
      </w:pPr>
    </w:p>
    <w:p w:rsidR="00874733" w:rsidRDefault="00874733" w:rsidP="00874733">
      <w:pPr>
        <w:pStyle w:val="a4"/>
        <w:spacing w:line="360" w:lineRule="auto"/>
        <w:rPr>
          <w:rFonts w:ascii="Times New Roman"/>
          <w:sz w:val="24"/>
          <w:szCs w:val="24"/>
        </w:rPr>
      </w:pPr>
      <w:r w:rsidRPr="008D0CD9">
        <w:rPr>
          <w:rFonts w:ascii="Times New Roman"/>
          <w:sz w:val="24"/>
          <w:szCs w:val="24"/>
        </w:rPr>
        <w:t>The Korea Communications Commission (</w:t>
      </w:r>
      <w:r w:rsidR="00777015" w:rsidRPr="008D0CD9">
        <w:rPr>
          <w:rFonts w:ascii="Times New Roman"/>
          <w:sz w:val="24"/>
          <w:szCs w:val="24"/>
        </w:rPr>
        <w:t>KCC, Chairman Sang-hyu</w:t>
      </w:r>
      <w:r w:rsidRPr="008D0CD9">
        <w:rPr>
          <w:rFonts w:ascii="Times New Roman"/>
          <w:sz w:val="24"/>
          <w:szCs w:val="24"/>
        </w:rPr>
        <w:t>k)</w:t>
      </w:r>
      <w:r w:rsidR="008D0CD9">
        <w:rPr>
          <w:rFonts w:ascii="Times New Roman"/>
          <w:sz w:val="24"/>
          <w:szCs w:val="24"/>
        </w:rPr>
        <w:t xml:space="preserve">, </w:t>
      </w:r>
      <w:r w:rsidR="008D0CD9" w:rsidRPr="008D0CD9">
        <w:rPr>
          <w:rFonts w:ascii="Times New Roman"/>
          <w:sz w:val="24"/>
          <w:szCs w:val="24"/>
        </w:rPr>
        <w:t>together with the Korea Broadcast Advertising Promotion Agency (</w:t>
      </w:r>
      <w:r w:rsidR="00963E7C">
        <w:rPr>
          <w:rFonts w:ascii="Times New Roman"/>
          <w:sz w:val="24"/>
          <w:szCs w:val="24"/>
        </w:rPr>
        <w:t>KOBACO),</w:t>
      </w:r>
      <w:r w:rsidRPr="008D0CD9">
        <w:rPr>
          <w:rFonts w:ascii="Times New Roman"/>
          <w:sz w:val="24"/>
          <w:szCs w:val="24"/>
        </w:rPr>
        <w:t xml:space="preserve"> announced that it has selected 70 </w:t>
      </w:r>
      <w:r w:rsidR="008A65A0" w:rsidRPr="008D0CD9">
        <w:rPr>
          <w:rFonts w:ascii="Times New Roman"/>
          <w:sz w:val="24"/>
          <w:szCs w:val="24"/>
        </w:rPr>
        <w:t>small businesses</w:t>
      </w:r>
      <w:r w:rsidRPr="008D0CD9">
        <w:rPr>
          <w:rFonts w:ascii="Times New Roman"/>
          <w:sz w:val="24"/>
          <w:szCs w:val="24"/>
        </w:rPr>
        <w:t xml:space="preserve"> </w:t>
      </w:r>
      <w:r w:rsidR="00777015" w:rsidRPr="008D0CD9">
        <w:rPr>
          <w:rFonts w:ascii="Times New Roman"/>
          <w:sz w:val="24"/>
          <w:szCs w:val="24"/>
        </w:rPr>
        <w:t>for second round support</w:t>
      </w:r>
      <w:r w:rsidRPr="008D0CD9">
        <w:rPr>
          <w:rFonts w:ascii="Times New Roman"/>
          <w:sz w:val="24"/>
          <w:szCs w:val="24"/>
        </w:rPr>
        <w:t xml:space="preserve"> </w:t>
      </w:r>
      <w:r w:rsidR="008A65A0" w:rsidRPr="008D0CD9">
        <w:rPr>
          <w:rFonts w:ascii="Times New Roman"/>
          <w:sz w:val="24"/>
          <w:szCs w:val="24"/>
        </w:rPr>
        <w:t>in</w:t>
      </w:r>
      <w:r w:rsidRPr="008D0CD9">
        <w:rPr>
          <w:rFonts w:ascii="Times New Roman"/>
          <w:sz w:val="24"/>
          <w:szCs w:val="24"/>
        </w:rPr>
        <w:t xml:space="preserve"> the </w:t>
      </w:r>
      <w:r w:rsidR="008A65A0" w:rsidRPr="008D0CD9">
        <w:rPr>
          <w:rFonts w:ascii="Times New Roman"/>
          <w:sz w:val="24"/>
          <w:szCs w:val="24"/>
        </w:rPr>
        <w:t xml:space="preserve">2022 program for </w:t>
      </w:r>
      <w:r w:rsidRPr="008D0CD9">
        <w:rPr>
          <w:rFonts w:ascii="Times New Roman"/>
          <w:sz w:val="24"/>
          <w:szCs w:val="24"/>
        </w:rPr>
        <w:t xml:space="preserve">broadcast advertising production and </w:t>
      </w:r>
      <w:r w:rsidR="00777015" w:rsidRPr="008D0CD9">
        <w:rPr>
          <w:rFonts w:ascii="Times New Roman"/>
          <w:sz w:val="24"/>
          <w:szCs w:val="24"/>
        </w:rPr>
        <w:t>broadcast</w:t>
      </w:r>
      <w:r w:rsidR="008D0CD9">
        <w:rPr>
          <w:rFonts w:ascii="Times New Roman"/>
          <w:sz w:val="24"/>
          <w:szCs w:val="24"/>
        </w:rPr>
        <w:t xml:space="preserve"> costs.</w:t>
      </w:r>
    </w:p>
    <w:p w:rsidR="008D0CD9" w:rsidRPr="008D0CD9" w:rsidRDefault="008D0CD9" w:rsidP="00874733">
      <w:pPr>
        <w:pStyle w:val="a4"/>
        <w:spacing w:line="360" w:lineRule="auto"/>
        <w:rPr>
          <w:rFonts w:ascii="Times New Roman"/>
          <w:sz w:val="24"/>
          <w:szCs w:val="24"/>
        </w:rPr>
      </w:pPr>
    </w:p>
    <w:p w:rsidR="00874733" w:rsidRPr="008D0CD9" w:rsidRDefault="00874733" w:rsidP="00874733">
      <w:pPr>
        <w:pStyle w:val="a4"/>
        <w:spacing w:line="360" w:lineRule="auto"/>
        <w:rPr>
          <w:rFonts w:ascii="Times New Roman"/>
          <w:sz w:val="24"/>
          <w:szCs w:val="24"/>
        </w:rPr>
      </w:pPr>
      <w:r w:rsidRPr="008D0CD9">
        <w:rPr>
          <w:rFonts w:ascii="Times New Roman"/>
          <w:sz w:val="24"/>
          <w:szCs w:val="24"/>
        </w:rPr>
        <w:t xml:space="preserve">The recipients of support were selected by dividing the country into </w:t>
      </w:r>
      <w:r w:rsidR="008D0CD9">
        <w:rPr>
          <w:rFonts w:ascii="Times New Roman"/>
          <w:sz w:val="24"/>
          <w:szCs w:val="24"/>
        </w:rPr>
        <w:t>seven</w:t>
      </w:r>
      <w:r w:rsidRPr="008D0CD9">
        <w:rPr>
          <w:rFonts w:ascii="Times New Roman"/>
          <w:sz w:val="24"/>
          <w:szCs w:val="24"/>
        </w:rPr>
        <w:t xml:space="preserve"> </w:t>
      </w:r>
      <w:r w:rsidR="008D0CD9">
        <w:rPr>
          <w:rFonts w:ascii="Times New Roman"/>
          <w:sz w:val="24"/>
          <w:szCs w:val="24"/>
        </w:rPr>
        <w:t>sections</w:t>
      </w:r>
      <w:r w:rsidRPr="008D0CD9">
        <w:rPr>
          <w:rFonts w:ascii="Times New Roman"/>
          <w:sz w:val="24"/>
          <w:szCs w:val="24"/>
        </w:rPr>
        <w:t xml:space="preserve"> so that benefits are distributed evenly to small busin</w:t>
      </w:r>
      <w:r w:rsidR="008D0CD9">
        <w:rPr>
          <w:rFonts w:ascii="Times New Roman"/>
          <w:sz w:val="24"/>
          <w:szCs w:val="24"/>
        </w:rPr>
        <w:t xml:space="preserve">ess owners across the country. The </w:t>
      </w:r>
      <w:r w:rsidRPr="008D0CD9">
        <w:rPr>
          <w:rFonts w:ascii="Times New Roman"/>
          <w:sz w:val="24"/>
          <w:szCs w:val="24"/>
        </w:rPr>
        <w:t xml:space="preserve">companies </w:t>
      </w:r>
      <w:r w:rsidR="008D0CD9">
        <w:rPr>
          <w:rFonts w:ascii="Times New Roman"/>
          <w:sz w:val="24"/>
          <w:szCs w:val="24"/>
        </w:rPr>
        <w:t xml:space="preserve">selected </w:t>
      </w:r>
      <w:r w:rsidRPr="008D0CD9">
        <w:rPr>
          <w:rFonts w:ascii="Times New Roman"/>
          <w:sz w:val="24"/>
          <w:szCs w:val="24"/>
        </w:rPr>
        <w:t xml:space="preserve">include 'J-Oven' </w:t>
      </w:r>
      <w:r w:rsidR="008D0CD9">
        <w:rPr>
          <w:rFonts w:ascii="Times New Roman"/>
          <w:sz w:val="24"/>
          <w:szCs w:val="24"/>
        </w:rPr>
        <w:t>(food manufacturer, ad item is walnut pie)</w:t>
      </w:r>
      <w:r w:rsidRPr="008D0CD9">
        <w:rPr>
          <w:rFonts w:ascii="Times New Roman"/>
          <w:sz w:val="24"/>
          <w:szCs w:val="24"/>
        </w:rPr>
        <w:t xml:space="preserve"> and 'Cafe </w:t>
      </w:r>
      <w:r w:rsidR="008D0CD9">
        <w:rPr>
          <w:rFonts w:ascii="Times New Roman"/>
          <w:sz w:val="24"/>
          <w:szCs w:val="24"/>
        </w:rPr>
        <w:t>Danyang' (</w:t>
      </w:r>
      <w:r w:rsidRPr="008D0CD9">
        <w:rPr>
          <w:rFonts w:ascii="Times New Roman"/>
          <w:sz w:val="24"/>
          <w:szCs w:val="24"/>
        </w:rPr>
        <w:t>restaurant</w:t>
      </w:r>
      <w:r w:rsidR="008D0CD9">
        <w:rPr>
          <w:rFonts w:ascii="Times New Roman"/>
          <w:sz w:val="24"/>
          <w:szCs w:val="24"/>
        </w:rPr>
        <w:t>, ad item i</w:t>
      </w:r>
      <w:r w:rsidRPr="008D0CD9">
        <w:rPr>
          <w:rFonts w:ascii="Times New Roman"/>
          <w:sz w:val="24"/>
          <w:szCs w:val="24"/>
        </w:rPr>
        <w:t xml:space="preserve">s garlic bread/handmade burger). </w:t>
      </w:r>
      <w:r w:rsidR="008D0CD9">
        <w:rPr>
          <w:rFonts w:ascii="Times New Roman"/>
          <w:sz w:val="24"/>
          <w:szCs w:val="24"/>
        </w:rPr>
        <w:t>Looking at the companies by category, there were 28 companies categorized as ‘accommodations and food/drink’, eight for ‘</w:t>
      </w:r>
      <w:r w:rsidRPr="008D0CD9">
        <w:rPr>
          <w:rFonts w:ascii="Times New Roman"/>
          <w:sz w:val="24"/>
          <w:szCs w:val="24"/>
        </w:rPr>
        <w:t xml:space="preserve">wholesale and retail business' </w:t>
      </w:r>
      <w:r w:rsidR="008D0CD9">
        <w:rPr>
          <w:rFonts w:ascii="Times New Roman"/>
          <w:sz w:val="24"/>
          <w:szCs w:val="24"/>
        </w:rPr>
        <w:t xml:space="preserve">and six for </w:t>
      </w:r>
      <w:r w:rsidRPr="008D0CD9">
        <w:rPr>
          <w:rFonts w:ascii="Times New Roman"/>
          <w:sz w:val="24"/>
          <w:szCs w:val="24"/>
        </w:rPr>
        <w:t xml:space="preserve">'food </w:t>
      </w:r>
      <w:r w:rsidR="008D0CD9">
        <w:rPr>
          <w:rFonts w:ascii="Times New Roman"/>
          <w:sz w:val="24"/>
          <w:szCs w:val="24"/>
        </w:rPr>
        <w:t>production</w:t>
      </w:r>
      <w:r w:rsidR="00963E7C">
        <w:rPr>
          <w:rFonts w:ascii="Times New Roman"/>
          <w:sz w:val="24"/>
          <w:szCs w:val="24"/>
        </w:rPr>
        <w:t>.</w:t>
      </w:r>
      <w:r w:rsidRPr="008D0CD9">
        <w:rPr>
          <w:rFonts w:ascii="Times New Roman"/>
          <w:sz w:val="24"/>
          <w:szCs w:val="24"/>
        </w:rPr>
        <w:t>'</w:t>
      </w:r>
      <w:r w:rsidRPr="008D0CD9">
        <w:rPr>
          <w:rFonts w:ascii="Times New Roman" w:eastAsia="바탕체"/>
          <w:sz w:val="24"/>
          <w:szCs w:val="24"/>
        </w:rPr>
        <w:t xml:space="preserve"> </w:t>
      </w:r>
    </w:p>
    <w:p w:rsidR="00874733" w:rsidRPr="008D0CD9" w:rsidRDefault="00874733" w:rsidP="00874733">
      <w:pPr>
        <w:pStyle w:val="a4"/>
        <w:spacing w:line="336" w:lineRule="auto"/>
        <w:ind w:left="1310" w:hanging="510"/>
        <w:rPr>
          <w:rFonts w:ascii="Times New Roman"/>
          <w:sz w:val="24"/>
          <w:szCs w:val="24"/>
        </w:rPr>
      </w:pPr>
    </w:p>
    <w:p w:rsidR="008D0CD9" w:rsidRDefault="008D0CD9" w:rsidP="008D0CD9">
      <w:pPr>
        <w:pStyle w:val="a4"/>
        <w:spacing w:line="360" w:lineRule="auto"/>
        <w:rPr>
          <w:rFonts w:ascii="Times New Roman" w:eastAsia="한양중고딕"/>
          <w:szCs w:val="24"/>
        </w:rPr>
      </w:pPr>
      <w:r w:rsidRPr="00C523F7">
        <w:rPr>
          <w:rFonts w:ascii="Times New Roman" w:eastAsia="맑은 고딕"/>
          <w:szCs w:val="24"/>
        </w:rPr>
        <w:t>※</w:t>
      </w:r>
      <w:r w:rsidRPr="00C523F7">
        <w:rPr>
          <w:rFonts w:ascii="Times New Roman" w:eastAsia="한양중고딕"/>
          <w:szCs w:val="24"/>
        </w:rPr>
        <w:t xml:space="preserve"> The selected companies can be viewed on the application website (http://</w:t>
      </w:r>
      <w:hyperlink r:id="rId8" w:history="1">
        <w:r w:rsidRPr="00C523F7">
          <w:rPr>
            <w:rStyle w:val="a7"/>
            <w:rFonts w:ascii="Times New Roman" w:eastAsia="한양중고딕"/>
            <w:szCs w:val="24"/>
          </w:rPr>
          <w:t>www.kobaco.co.kr/smad</w:t>
        </w:r>
      </w:hyperlink>
      <w:r w:rsidRPr="00C523F7">
        <w:rPr>
          <w:rFonts w:ascii="Times New Roman" w:eastAsia="한양중고딕"/>
          <w:szCs w:val="24"/>
        </w:rPr>
        <w:t>)</w:t>
      </w:r>
      <w:r>
        <w:rPr>
          <w:rFonts w:ascii="Times New Roman" w:eastAsia="한양중고딕"/>
          <w:szCs w:val="24"/>
        </w:rPr>
        <w:t>. In 2022, 17</w:t>
      </w:r>
      <w:r w:rsidRPr="00C523F7">
        <w:rPr>
          <w:rFonts w:ascii="Times New Roman" w:eastAsia="한양중고딕"/>
          <w:szCs w:val="24"/>
        </w:rPr>
        <w:t xml:space="preserve">7 companies were eligible for support, </w:t>
      </w:r>
      <w:r>
        <w:rPr>
          <w:rFonts w:ascii="Times New Roman" w:eastAsia="한양중고딕"/>
          <w:szCs w:val="24"/>
        </w:rPr>
        <w:t>and the 107</w:t>
      </w:r>
      <w:r w:rsidRPr="00C523F7">
        <w:rPr>
          <w:rFonts w:ascii="Times New Roman" w:eastAsia="한양중고딕"/>
          <w:szCs w:val="24"/>
        </w:rPr>
        <w:t xml:space="preserve"> chosen in the first round are currently producing and broadcasting ads. </w:t>
      </w:r>
    </w:p>
    <w:p w:rsidR="00963E7C" w:rsidRDefault="00963E7C" w:rsidP="008D0CD9">
      <w:pPr>
        <w:pStyle w:val="a4"/>
        <w:spacing w:line="360" w:lineRule="auto"/>
        <w:rPr>
          <w:rFonts w:ascii="Times New Roman" w:eastAsia="한양중고딕"/>
          <w:szCs w:val="24"/>
        </w:rPr>
      </w:pPr>
    </w:p>
    <w:p w:rsidR="008D0CD9" w:rsidRPr="00963E7C" w:rsidRDefault="00963E7C" w:rsidP="008D0CD9">
      <w:pPr>
        <w:pStyle w:val="a4"/>
        <w:spacing w:line="360" w:lineRule="auto"/>
        <w:rPr>
          <w:rFonts w:ascii="Times New Roman" w:eastAsia="바탕체"/>
          <w:sz w:val="24"/>
          <w:szCs w:val="24"/>
        </w:rPr>
      </w:pPr>
      <w:r>
        <w:rPr>
          <w:rFonts w:ascii="Times New Roman" w:eastAsia="바탕체"/>
          <w:sz w:val="24"/>
          <w:szCs w:val="24"/>
        </w:rPr>
        <w:lastRenderedPageBreak/>
        <w:t>The companies receiving support are small business owners who faced difficulty with broadcast ads due to cost or lack of information. By receiving support from the KCC*, they will be able to advertise their products through local broadcasting, promoting their unique products in their local community.</w:t>
      </w:r>
    </w:p>
    <w:p w:rsidR="00874733" w:rsidRPr="008D0CD9" w:rsidRDefault="008D0CD9" w:rsidP="008D0CD9">
      <w:pPr>
        <w:pStyle w:val="a4"/>
        <w:spacing w:line="360" w:lineRule="auto"/>
        <w:rPr>
          <w:rFonts w:ascii="Times New Roman"/>
          <w:spacing w:val="-14"/>
          <w:sz w:val="24"/>
          <w:szCs w:val="24"/>
        </w:rPr>
      </w:pPr>
      <w:r w:rsidRPr="008D0CD9">
        <w:rPr>
          <w:rFonts w:ascii="Times New Roman"/>
          <w:spacing w:val="-14"/>
          <w:sz w:val="24"/>
          <w:szCs w:val="24"/>
        </w:rPr>
        <w:t xml:space="preserve">* </w:t>
      </w:r>
      <w:r w:rsidRPr="00963E7C">
        <w:rPr>
          <w:rFonts w:ascii="Times New Roman"/>
          <w:spacing w:val="-14"/>
          <w:szCs w:val="24"/>
        </w:rPr>
        <w:t xml:space="preserve">Supports 90% of broadcast advertising production and </w:t>
      </w:r>
      <w:r w:rsidR="00963E7C" w:rsidRPr="00963E7C">
        <w:rPr>
          <w:rFonts w:ascii="Times New Roman"/>
          <w:spacing w:val="-14"/>
          <w:szCs w:val="24"/>
        </w:rPr>
        <w:t>broadcast</w:t>
      </w:r>
      <w:r w:rsidRPr="00963E7C">
        <w:rPr>
          <w:rFonts w:ascii="Times New Roman"/>
          <w:spacing w:val="-14"/>
          <w:szCs w:val="24"/>
        </w:rPr>
        <w:t xml:space="preserve"> costs (up to 9 million</w:t>
      </w:r>
      <w:r w:rsidR="00963E7C" w:rsidRPr="00963E7C">
        <w:rPr>
          <w:rFonts w:ascii="Times New Roman"/>
          <w:spacing w:val="-14"/>
          <w:szCs w:val="24"/>
        </w:rPr>
        <w:t xml:space="preserve"> KRW</w:t>
      </w:r>
      <w:r w:rsidRPr="00963E7C">
        <w:rPr>
          <w:rFonts w:ascii="Times New Roman"/>
          <w:spacing w:val="-14"/>
          <w:szCs w:val="24"/>
        </w:rPr>
        <w:t xml:space="preserve">) and provides customized consulting </w:t>
      </w:r>
    </w:p>
    <w:p w:rsidR="00874733" w:rsidRPr="008D0CD9" w:rsidRDefault="00874733" w:rsidP="00963E7C">
      <w:pPr>
        <w:pStyle w:val="a4"/>
        <w:spacing w:line="336" w:lineRule="auto"/>
        <w:rPr>
          <w:rFonts w:ascii="Times New Roman" w:eastAsia="굴림"/>
          <w:sz w:val="24"/>
          <w:szCs w:val="24"/>
        </w:rPr>
      </w:pPr>
    </w:p>
    <w:p w:rsidR="00A9196C" w:rsidRPr="008D0CD9" w:rsidRDefault="00A9196C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8513EF" w:rsidRPr="00F27074" w:rsidRDefault="008513EF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F2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06" w:rsidRDefault="003F2306" w:rsidP="0073552A">
      <w:pPr>
        <w:spacing w:after="0" w:line="240" w:lineRule="auto"/>
      </w:pPr>
      <w:r>
        <w:separator/>
      </w:r>
    </w:p>
  </w:endnote>
  <w:endnote w:type="continuationSeparator" w:id="0">
    <w:p w:rsidR="003F2306" w:rsidRDefault="003F2306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06" w:rsidRDefault="003F2306" w:rsidP="0073552A">
      <w:pPr>
        <w:spacing w:after="0" w:line="240" w:lineRule="auto"/>
      </w:pPr>
      <w:r>
        <w:separator/>
      </w:r>
    </w:p>
  </w:footnote>
  <w:footnote w:type="continuationSeparator" w:id="0">
    <w:p w:rsidR="003F2306" w:rsidRDefault="003F2306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912F7"/>
    <w:rsid w:val="000B2BEB"/>
    <w:rsid w:val="000C0DF9"/>
    <w:rsid w:val="000C70A0"/>
    <w:rsid w:val="001706E9"/>
    <w:rsid w:val="001A0E47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5792"/>
    <w:rsid w:val="003210C5"/>
    <w:rsid w:val="003540F9"/>
    <w:rsid w:val="003657DD"/>
    <w:rsid w:val="00377835"/>
    <w:rsid w:val="00377FE3"/>
    <w:rsid w:val="003847FE"/>
    <w:rsid w:val="003C7D59"/>
    <w:rsid w:val="003E5446"/>
    <w:rsid w:val="003F2306"/>
    <w:rsid w:val="003F3FB7"/>
    <w:rsid w:val="00413527"/>
    <w:rsid w:val="0045408B"/>
    <w:rsid w:val="004859A3"/>
    <w:rsid w:val="004C1F34"/>
    <w:rsid w:val="004D00EB"/>
    <w:rsid w:val="004F086B"/>
    <w:rsid w:val="00514FB5"/>
    <w:rsid w:val="005D7350"/>
    <w:rsid w:val="00684BD8"/>
    <w:rsid w:val="00684D64"/>
    <w:rsid w:val="006C1531"/>
    <w:rsid w:val="006D6E0C"/>
    <w:rsid w:val="0073552A"/>
    <w:rsid w:val="00777015"/>
    <w:rsid w:val="007A59A7"/>
    <w:rsid w:val="007D192E"/>
    <w:rsid w:val="00804DDB"/>
    <w:rsid w:val="00844DAF"/>
    <w:rsid w:val="008513EF"/>
    <w:rsid w:val="00874733"/>
    <w:rsid w:val="0088332A"/>
    <w:rsid w:val="008A1992"/>
    <w:rsid w:val="008A65A0"/>
    <w:rsid w:val="008C15B8"/>
    <w:rsid w:val="008D0CD9"/>
    <w:rsid w:val="00900E07"/>
    <w:rsid w:val="00911173"/>
    <w:rsid w:val="00914739"/>
    <w:rsid w:val="00920521"/>
    <w:rsid w:val="00940453"/>
    <w:rsid w:val="00963E7C"/>
    <w:rsid w:val="00A506F5"/>
    <w:rsid w:val="00A776DF"/>
    <w:rsid w:val="00A90C3F"/>
    <w:rsid w:val="00A9196C"/>
    <w:rsid w:val="00AB2AC5"/>
    <w:rsid w:val="00AF701D"/>
    <w:rsid w:val="00B1685A"/>
    <w:rsid w:val="00B530F8"/>
    <w:rsid w:val="00B647FA"/>
    <w:rsid w:val="00C11960"/>
    <w:rsid w:val="00C159CD"/>
    <w:rsid w:val="00C25F98"/>
    <w:rsid w:val="00C50A03"/>
    <w:rsid w:val="00D15590"/>
    <w:rsid w:val="00D21382"/>
    <w:rsid w:val="00D5683D"/>
    <w:rsid w:val="00D940A9"/>
    <w:rsid w:val="00DA7705"/>
    <w:rsid w:val="00DC7094"/>
    <w:rsid w:val="00E00330"/>
    <w:rsid w:val="00E23A3A"/>
    <w:rsid w:val="00E35A0D"/>
    <w:rsid w:val="00E9769C"/>
    <w:rsid w:val="00EB36F6"/>
    <w:rsid w:val="00EE6C2D"/>
    <w:rsid w:val="00F2224A"/>
    <w:rsid w:val="00F27074"/>
    <w:rsid w:val="00F371A8"/>
    <w:rsid w:val="00F601E9"/>
    <w:rsid w:val="00F945A0"/>
    <w:rsid w:val="00FA5769"/>
    <w:rsid w:val="00FD05D5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aco.co.kr/sm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2022-08-04T05:46:00Z</dcterms:created>
  <dcterms:modified xsi:type="dcterms:W3CDTF">2022-08-04T05:46:00Z</dcterms:modified>
  <cp:version>1100.0100.01</cp:version>
</cp:coreProperties>
</file>