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506568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506568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593566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Thurs</w:t>
      </w:r>
      <w:r w:rsidR="00585893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day</w:t>
      </w:r>
      <w:r w:rsidR="00A90C3F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</w:t>
      </w:r>
      <w:r w:rsidR="00593566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December 8</w:t>
      </w:r>
      <w:r w:rsidR="001D5977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506568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506568" w:rsidRDefault="006B48E1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Regional Media Policy</w:t>
      </w:r>
      <w:r w:rsidR="00BD176E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Division</w:t>
      </w:r>
      <w:r w:rsidR="00E00330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 w:rsidR="00585893"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1450</w:t>
      </w:r>
      <w:r w:rsidR="00585893">
        <w:rPr>
          <w:rFonts w:ascii="Times New Roman" w:eastAsia="HY헤드라인M" w:hAnsi="Times New Roman" w:cs="Times New Roman"/>
          <w:color w:val="000000"/>
          <w:kern w:val="0"/>
          <w:szCs w:val="24"/>
        </w:rPr>
        <w:t>, 14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51</w:t>
      </w:r>
      <w:r w:rsidR="00F371A8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506568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506568" w:rsidRDefault="00585893" w:rsidP="006115A4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KCC HOSTS </w:t>
      </w:r>
      <w:r w:rsidR="00593566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2022 </w:t>
      </w:r>
      <w:r w:rsidR="00C16ED5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COMMUNITY</w:t>
      </w:r>
      <w:r w:rsidR="00593566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MEDIA AWARDS CEREMONY</w:t>
      </w:r>
    </w:p>
    <w:p w:rsidR="00E22BC1" w:rsidRDefault="00E22BC1" w:rsidP="006115A4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</w:p>
    <w:p w:rsidR="006115A4" w:rsidRDefault="00C16ED5" w:rsidP="006115A4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  <w:r>
        <w:rPr>
          <w:rFonts w:ascii="Times New Roman" w:eastAsia="굴림"/>
          <w:i/>
          <w:sz w:val="28"/>
          <w:szCs w:val="28"/>
        </w:rPr>
        <w:t xml:space="preserve">Ceremony awards </w:t>
      </w:r>
      <w:r w:rsidR="00593566">
        <w:rPr>
          <w:rFonts w:ascii="Times New Roman" w:eastAsia="굴림"/>
          <w:i/>
          <w:sz w:val="28"/>
          <w:szCs w:val="28"/>
        </w:rPr>
        <w:t>25 works which resonate deeply</w:t>
      </w:r>
      <w:r>
        <w:rPr>
          <w:rFonts w:ascii="Times New Roman" w:eastAsia="굴림"/>
          <w:i/>
          <w:sz w:val="28"/>
          <w:szCs w:val="28"/>
        </w:rPr>
        <w:t xml:space="preserve"> with society</w:t>
      </w:r>
    </w:p>
    <w:p w:rsidR="001A59F4" w:rsidRPr="00742040" w:rsidRDefault="001A59F4" w:rsidP="00315D03">
      <w:pPr>
        <w:pStyle w:val="a4"/>
        <w:spacing w:line="336" w:lineRule="auto"/>
        <w:ind w:left="1170" w:hanging="370"/>
        <w:jc w:val="center"/>
        <w:rPr>
          <w:rFonts w:ascii="Times New Roman" w:eastAsia="굴림"/>
          <w:sz w:val="24"/>
          <w:szCs w:val="24"/>
        </w:rPr>
      </w:pPr>
    </w:p>
    <w:p w:rsidR="00994BBC" w:rsidRPr="00742040" w:rsidRDefault="00994BBC" w:rsidP="00593566">
      <w:pPr>
        <w:tabs>
          <w:tab w:val="left" w:pos="800"/>
        </w:tabs>
        <w:snapToGrid w:val="0"/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On December 8 at 2PM, t</w:t>
      </w:r>
      <w:r w:rsidR="00593566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he Korea Communications Commission (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KCC, Chairman Han Sang-hyu</w:t>
      </w:r>
      <w:r w:rsidR="00593566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k) held the 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‘2022 Community Media Awards’</w:t>
      </w:r>
      <w:r w:rsidR="00593566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award ceremony at the Incheon 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Community Media Center.</w:t>
      </w:r>
    </w:p>
    <w:p w:rsidR="00BC3FC4" w:rsidRDefault="00BC3FC4" w:rsidP="00593566">
      <w:pPr>
        <w:tabs>
          <w:tab w:val="left" w:pos="800"/>
        </w:tabs>
        <w:snapToGrid w:val="0"/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2"/>
          <w:kern w:val="0"/>
          <w:sz w:val="24"/>
          <w:szCs w:val="24"/>
        </w:rPr>
      </w:pPr>
    </w:p>
    <w:p w:rsidR="00593566" w:rsidRPr="00593566" w:rsidRDefault="00994BBC" w:rsidP="00593566">
      <w:pPr>
        <w:tabs>
          <w:tab w:val="left" w:pos="800"/>
        </w:tabs>
        <w:snapToGrid w:val="0"/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This year marks the eighth Community</w:t>
      </w:r>
      <w:r w:rsidR="00593566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Media Award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 ceremony, which was first held in 2015. The award discovers and encourages creative works produced by viewers and </w:t>
      </w:r>
      <w:r w:rsidR="00593566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honor</w:t>
      </w:r>
      <w:r w:rsidR="00BC3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 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contributions to promoting </w:t>
      </w:r>
      <w:r w:rsidR="00593566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viewers' participation in broadcasting.</w:t>
      </w:r>
    </w:p>
    <w:p w:rsidR="00F13131" w:rsidRDefault="00F13131" w:rsidP="00593566">
      <w:pPr>
        <w:tabs>
          <w:tab w:val="left" w:pos="800"/>
        </w:tabs>
        <w:snapToGrid w:val="0"/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8"/>
          <w:kern w:val="0"/>
          <w:sz w:val="24"/>
          <w:szCs w:val="24"/>
        </w:rPr>
      </w:pPr>
    </w:p>
    <w:p w:rsidR="00593566" w:rsidRDefault="00593566" w:rsidP="00593566">
      <w:pPr>
        <w:tabs>
          <w:tab w:val="left" w:pos="800"/>
        </w:tabs>
        <w:snapToGrid w:val="0"/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From July to September, a total of 290 works were subm</w:t>
      </w:r>
      <w:r w:rsidR="00994BBC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itted through a public contest. Of these, one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grand</w:t>
      </w:r>
      <w:r w:rsidR="00994BBC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prize (Prime Minister Award), five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994BBC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first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prize</w:t>
      </w:r>
      <w:r w:rsidR="00994BBC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(K</w:t>
      </w:r>
      <w:r w:rsidR="00994BBC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orea Communications Commission Chairman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Award), and </w:t>
      </w:r>
      <w:r w:rsidR="00994BBC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19 excellence awards (Korea Broadcasters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Association </w:t>
      </w:r>
      <w:r w:rsidR="00994BBC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Chairman Award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) were selected and awarded.</w:t>
      </w:r>
    </w:p>
    <w:p w:rsidR="000057B9" w:rsidRPr="00593566" w:rsidRDefault="000057B9" w:rsidP="00593566">
      <w:pPr>
        <w:tabs>
          <w:tab w:val="left" w:pos="800"/>
        </w:tabs>
        <w:snapToGrid w:val="0"/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593566" w:rsidRPr="00593566" w:rsidRDefault="000057B9" w:rsidP="00593566">
      <w:pPr>
        <w:tabs>
          <w:tab w:val="left" w:pos="800"/>
        </w:tabs>
        <w:snapToGrid w:val="0"/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This year's g</w:t>
      </w:r>
      <w:r w:rsidR="00CE140A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rand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p</w:t>
      </w:r>
      <w:r w:rsidR="00CE140A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rize winner ‘Mother's Cover Letter’ (Bang Ji-yeon, Han Ki-rim)</w:t>
      </w:r>
      <w:r w:rsidR="00593566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depicts a woman who</w:t>
      </w:r>
      <w:r w:rsidR="00CE140A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, after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years of </w:t>
      </w:r>
      <w:r w:rsidR="00CE140A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being </w:t>
      </w:r>
      <w:r w:rsidR="00CE140A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called someone's 'mom'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after giving birth</w:t>
      </w:r>
      <w:r w:rsidR="00CE140A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, regains her lost </w:t>
      </w:r>
      <w:r w:rsidR="00CE140A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self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by</w:t>
      </w:r>
      <w:r w:rsidR="00CE140A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writing a cover </w:t>
      </w:r>
      <w:r w:rsidR="00593566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letter. It was praised for </w:t>
      </w:r>
      <w:r w:rsidR="00CE140A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its</w:t>
      </w:r>
      <w:r w:rsidR="00593566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outstanding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subject awareness </w:t>
      </w:r>
      <w:r w:rsidR="00CE140A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and production</w:t>
      </w:r>
      <w:r w:rsidR="00593566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593566" w:rsidRPr="00742040" w:rsidRDefault="00593566" w:rsidP="00593566">
      <w:pPr>
        <w:tabs>
          <w:tab w:val="left" w:pos="800"/>
        </w:tabs>
        <w:snapToGrid w:val="0"/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  <w:r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I</w:t>
      </w:r>
      <w:r w:rsidR="00742040"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n the </w:t>
      </w:r>
      <w:r w:rsidR="000057B9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subject</w:t>
      </w:r>
      <w:r w:rsidR="00742040"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(environment</w:t>
      </w:r>
      <w:r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) </w:t>
      </w:r>
      <w:r w:rsidR="00742040"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category, ‘</w:t>
      </w:r>
      <w:r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Clothes You Wait 100 Year</w:t>
      </w:r>
      <w:r w:rsidR="00742040"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s to Change’ (Park Chun-sik</w:t>
      </w:r>
      <w:r w:rsidR="00BB0499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,</w:t>
      </w:r>
      <w:r w:rsidR="00742040"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</w:t>
      </w:r>
      <w:r w:rsidR="00BB0499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et. al</w:t>
      </w:r>
      <w:r w:rsidR="00742040"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)</w:t>
      </w:r>
      <w:r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, which aroused public interest in forest fir</w:t>
      </w:r>
      <w:r w:rsidR="000057B9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e damage and forest restoration, took the award</w:t>
      </w:r>
      <w:r w:rsidR="00742040"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. I</w:t>
      </w:r>
      <w:r w:rsidR="000057B9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n the s</w:t>
      </w:r>
      <w:r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pecia</w:t>
      </w:r>
      <w:r w:rsidR="00742040"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l </w:t>
      </w:r>
      <w:r w:rsidR="000057B9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p</w:t>
      </w:r>
      <w:r w:rsidR="00742040"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rize category,</w:t>
      </w:r>
      <w:r w:rsidR="000057B9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</w:t>
      </w:r>
      <w:r w:rsidR="00742040"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‘Youth News Live’</w:t>
      </w:r>
      <w:r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, an organization that contributed to setting the stage</w:t>
      </w:r>
      <w:r w:rsidR="00742040"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for young people to participate in broadcasting and society</w:t>
      </w:r>
      <w:r w:rsidR="000057B9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,</w:t>
      </w:r>
      <w:r w:rsidR="00742040"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was honored</w:t>
      </w:r>
      <w:r w:rsidRPr="00742040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.</w:t>
      </w:r>
    </w:p>
    <w:p w:rsidR="00593566" w:rsidRPr="00593566" w:rsidRDefault="00593566" w:rsidP="00593566">
      <w:pPr>
        <w:tabs>
          <w:tab w:val="left" w:pos="800"/>
        </w:tabs>
        <w:snapToGrid w:val="0"/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593566" w:rsidRPr="00593566" w:rsidRDefault="00593566" w:rsidP="00593566">
      <w:pPr>
        <w:tabs>
          <w:tab w:val="left" w:pos="800"/>
        </w:tabs>
        <w:snapToGrid w:val="0"/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In his opening</w:t>
      </w:r>
      <w:r w:rsidR="00742040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remarks, Vice Chairman Ahn Hyoun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g-hwan said, “</w:t>
      </w:r>
      <w:r w:rsidR="00742040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n the era of the new normal </w:t>
      </w:r>
      <w:r w:rsidR="00742040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digital age, viewers 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are not just media users,</w:t>
      </w:r>
      <w:r w:rsidR="00742040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but are expanding their role to be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creators of content and platforms.”</w:t>
      </w:r>
      <w:r w:rsidR="00742040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He added, “We will continue to discover and support viewer-generated content that deeply resonates with society in order to 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strengthen the foundation for realizing </w:t>
      </w:r>
      <w:r w:rsidR="00742040"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viewers’ </w:t>
      </w:r>
      <w:r w:rsidR="00E22B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autonomy,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and raise our status as a content powerhouse leading the era of </w:t>
      </w:r>
      <w:r w:rsidR="00E22B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one-person</w:t>
      </w:r>
      <w:r w:rsidRPr="007420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media.”</w:t>
      </w:r>
    </w:p>
    <w:p w:rsidR="00FB0130" w:rsidRPr="00315D03" w:rsidRDefault="00FB0130" w:rsidP="001A59F4">
      <w:pPr>
        <w:pStyle w:val="a4"/>
        <w:spacing w:line="336" w:lineRule="auto"/>
        <w:jc w:val="left"/>
        <w:rPr>
          <w:rFonts w:ascii="Times New Roman" w:eastAsia="굴림"/>
          <w:sz w:val="24"/>
          <w:szCs w:val="24"/>
        </w:rPr>
      </w:pP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50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7C" w:rsidRDefault="00BE577C" w:rsidP="0073552A">
      <w:pPr>
        <w:spacing w:after="0" w:line="240" w:lineRule="auto"/>
      </w:pPr>
      <w:r>
        <w:separator/>
      </w:r>
    </w:p>
  </w:endnote>
  <w:endnote w:type="continuationSeparator" w:id="0">
    <w:p w:rsidR="00BE577C" w:rsidRDefault="00BE577C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7C" w:rsidRDefault="00BE577C" w:rsidP="0073552A">
      <w:pPr>
        <w:spacing w:after="0" w:line="240" w:lineRule="auto"/>
      </w:pPr>
      <w:r>
        <w:separator/>
      </w:r>
    </w:p>
  </w:footnote>
  <w:footnote w:type="continuationSeparator" w:id="0">
    <w:p w:rsidR="00BE577C" w:rsidRDefault="00BE577C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057B9"/>
    <w:rsid w:val="00014E27"/>
    <w:rsid w:val="00024591"/>
    <w:rsid w:val="00086E37"/>
    <w:rsid w:val="000912F7"/>
    <w:rsid w:val="000B2BEB"/>
    <w:rsid w:val="000C0DF9"/>
    <w:rsid w:val="000C70A0"/>
    <w:rsid w:val="001352D7"/>
    <w:rsid w:val="001572B4"/>
    <w:rsid w:val="001706E9"/>
    <w:rsid w:val="001A0E47"/>
    <w:rsid w:val="001A59F4"/>
    <w:rsid w:val="001D0B0C"/>
    <w:rsid w:val="001D5977"/>
    <w:rsid w:val="002165C8"/>
    <w:rsid w:val="002170BD"/>
    <w:rsid w:val="00221249"/>
    <w:rsid w:val="002370E6"/>
    <w:rsid w:val="00240239"/>
    <w:rsid w:val="00247EDB"/>
    <w:rsid w:val="00262ADA"/>
    <w:rsid w:val="00270028"/>
    <w:rsid w:val="002A4216"/>
    <w:rsid w:val="002B4799"/>
    <w:rsid w:val="002F44D9"/>
    <w:rsid w:val="00315792"/>
    <w:rsid w:val="00315D03"/>
    <w:rsid w:val="00320871"/>
    <w:rsid w:val="003210C5"/>
    <w:rsid w:val="003540F9"/>
    <w:rsid w:val="003657DD"/>
    <w:rsid w:val="00377835"/>
    <w:rsid w:val="00377FE3"/>
    <w:rsid w:val="003847FE"/>
    <w:rsid w:val="003A10AE"/>
    <w:rsid w:val="003E5446"/>
    <w:rsid w:val="003F1FAD"/>
    <w:rsid w:val="003F3FB7"/>
    <w:rsid w:val="00413527"/>
    <w:rsid w:val="00442BBF"/>
    <w:rsid w:val="0045408B"/>
    <w:rsid w:val="004859A3"/>
    <w:rsid w:val="00487584"/>
    <w:rsid w:val="0049055F"/>
    <w:rsid w:val="004C1F34"/>
    <w:rsid w:val="004D00EB"/>
    <w:rsid w:val="004F086B"/>
    <w:rsid w:val="00506568"/>
    <w:rsid w:val="005147D7"/>
    <w:rsid w:val="00514FB5"/>
    <w:rsid w:val="005779AA"/>
    <w:rsid w:val="00581FBB"/>
    <w:rsid w:val="00585893"/>
    <w:rsid w:val="00593566"/>
    <w:rsid w:val="00595DE4"/>
    <w:rsid w:val="005D1E02"/>
    <w:rsid w:val="005D7350"/>
    <w:rsid w:val="006115A4"/>
    <w:rsid w:val="00615C17"/>
    <w:rsid w:val="006226FF"/>
    <w:rsid w:val="00637652"/>
    <w:rsid w:val="00680085"/>
    <w:rsid w:val="00684BD8"/>
    <w:rsid w:val="00684D64"/>
    <w:rsid w:val="006B48E1"/>
    <w:rsid w:val="006C0640"/>
    <w:rsid w:val="006C1531"/>
    <w:rsid w:val="006C3873"/>
    <w:rsid w:val="006D6E0C"/>
    <w:rsid w:val="007133E2"/>
    <w:rsid w:val="0073552A"/>
    <w:rsid w:val="00742040"/>
    <w:rsid w:val="007A59A7"/>
    <w:rsid w:val="007D192E"/>
    <w:rsid w:val="00804DDB"/>
    <w:rsid w:val="00844DAF"/>
    <w:rsid w:val="008513EF"/>
    <w:rsid w:val="0088332A"/>
    <w:rsid w:val="008A1992"/>
    <w:rsid w:val="008C15B8"/>
    <w:rsid w:val="00900E07"/>
    <w:rsid w:val="00911173"/>
    <w:rsid w:val="00914739"/>
    <w:rsid w:val="00920521"/>
    <w:rsid w:val="00940453"/>
    <w:rsid w:val="00972A06"/>
    <w:rsid w:val="00994BBC"/>
    <w:rsid w:val="00A506F5"/>
    <w:rsid w:val="00A776DF"/>
    <w:rsid w:val="00A90C3F"/>
    <w:rsid w:val="00A9196C"/>
    <w:rsid w:val="00AB2AC5"/>
    <w:rsid w:val="00AF701D"/>
    <w:rsid w:val="00B1685A"/>
    <w:rsid w:val="00B37790"/>
    <w:rsid w:val="00B530F8"/>
    <w:rsid w:val="00B647FA"/>
    <w:rsid w:val="00BB0499"/>
    <w:rsid w:val="00BB52D4"/>
    <w:rsid w:val="00BC3FC4"/>
    <w:rsid w:val="00BD176E"/>
    <w:rsid w:val="00BE4B56"/>
    <w:rsid w:val="00BE577C"/>
    <w:rsid w:val="00C11960"/>
    <w:rsid w:val="00C159CD"/>
    <w:rsid w:val="00C16ED5"/>
    <w:rsid w:val="00C25F98"/>
    <w:rsid w:val="00C34334"/>
    <w:rsid w:val="00C50A03"/>
    <w:rsid w:val="00CE140A"/>
    <w:rsid w:val="00D15590"/>
    <w:rsid w:val="00D21382"/>
    <w:rsid w:val="00D5683D"/>
    <w:rsid w:val="00D940A9"/>
    <w:rsid w:val="00DA7705"/>
    <w:rsid w:val="00DC0905"/>
    <w:rsid w:val="00DC7094"/>
    <w:rsid w:val="00E00330"/>
    <w:rsid w:val="00E22BC1"/>
    <w:rsid w:val="00E23A3A"/>
    <w:rsid w:val="00E35A0D"/>
    <w:rsid w:val="00E75DE6"/>
    <w:rsid w:val="00E9769C"/>
    <w:rsid w:val="00EB1397"/>
    <w:rsid w:val="00EB36F6"/>
    <w:rsid w:val="00EC08E1"/>
    <w:rsid w:val="00EE6C2D"/>
    <w:rsid w:val="00F13131"/>
    <w:rsid w:val="00F2224A"/>
    <w:rsid w:val="00F27074"/>
    <w:rsid w:val="00F369C3"/>
    <w:rsid w:val="00F371A8"/>
    <w:rsid w:val="00F45F80"/>
    <w:rsid w:val="00F601E9"/>
    <w:rsid w:val="00F945A0"/>
    <w:rsid w:val="00FA5769"/>
    <w:rsid w:val="00FB0130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2022-12-21T04:21:00Z</dcterms:created>
  <dcterms:modified xsi:type="dcterms:W3CDTF">2022-12-21T04:21:00Z</dcterms:modified>
  <cp:version>1100.0100.01</cp:version>
</cp:coreProperties>
</file>