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58589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64674A">
        <w:rPr>
          <w:rFonts w:ascii="Times New Roman" w:eastAsia="HY헤드라인M" w:hAnsi="Times New Roman" w:cs="Times New Roman" w:hint="eastAsia"/>
          <w:b/>
          <w:color w:val="000000"/>
          <w:kern w:val="0"/>
          <w:sz w:val="24"/>
          <w:szCs w:val="24"/>
        </w:rPr>
        <w:t>Mar</w:t>
      </w:r>
      <w:r w:rsidR="0064674A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ch 8</w:t>
      </w:r>
      <w:r w:rsidR="00816A72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2023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0330E9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Media Diversity Policy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(02-2110-1460, 1466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ED3BA5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 w:rsidRPr="00ED3BA5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Korea Communications Commission promotes support for the production of excellent regional and small and medium-sized broadcasting programmes</w:t>
      </w:r>
    </w:p>
    <w:p w:rsidR="00D22F6A" w:rsidRDefault="00D22F6A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6115A4" w:rsidRDefault="00ED3BA5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 w:rsidRPr="00ED3BA5">
        <w:rPr>
          <w:rFonts w:ascii="Times New Roman" w:eastAsia="굴림"/>
          <w:i/>
          <w:sz w:val="28"/>
          <w:szCs w:val="28"/>
        </w:rPr>
        <w:t>48 films from 25 companies, including 'Handmade in Asia', a coproduction programme of 9 local private broadcasting companies, were selected and 3.6 billion won was provided</w:t>
      </w:r>
    </w:p>
    <w:p w:rsidR="001A59F4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EA17C5" w:rsidRPr="00B802C9" w:rsidRDefault="00ED3BA5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D3B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 (KCC, chairman Han Sang-hyuk) selected and announced 48 programmes that are eligible for 2023 production support for regional and small and medium-sized broadcasting programmes</w:t>
      </w:r>
      <w:r w:rsidR="00EA17C5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8C20CB" w:rsidRDefault="008C20CB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EA17C5" w:rsidRPr="00B802C9" w:rsidRDefault="00ED3BA5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D3BA5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The regional and small and medium-sized broadcasting programme production support project is a project to support the production which has excellent programme plans to strengthen the content competitiveness of local and small and medium-sized broadcasting. It supports the producti</w:t>
      </w:r>
      <w:r w:rsidR="00FB7E7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on of various programmes including</w:t>
      </w:r>
      <w:r w:rsidRPr="00ED3BA5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the local sector to create local public opinion and provide local information (regular, current affairs),  the competitiveness-strengthening sector to enhance competitiveness and diversity of local bro</w:t>
      </w:r>
      <w:bookmarkStart w:id="1" w:name="_GoBack"/>
      <w:bookmarkEnd w:id="1"/>
      <w:r w:rsidRPr="00ED3BA5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adcasting programmes (regular, feature, pilot), and the new-types-of-content sector to raise interest in local broadcasting on new platforms such as OTT and mobile services</w:t>
      </w:r>
      <w:r w:rsidR="00EA17C5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724449" w:rsidRDefault="00724449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</w:p>
    <w:p w:rsidR="00A11DD7" w:rsidRPr="00724449" w:rsidRDefault="00ED3BA5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  <w:r w:rsidRPr="00ED3B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particular, this year, many coproduction programmes between local MBC, local private broadcasting companies, and overseas broadcasting companies (between 9 local private broadcasting companies including KNN and between OBS Kyungin TV-Mokpo MBC, Pohang MBC, and Jeju MBC, and between Busan MBC-Japan Kyushu Asahi Broadcasting) were selected, making a foothold to foster coproduction at home and abroad and regional-cooperation programmes which are produced by the cooperation between local governments and related organizations were selected as well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D3087C" w:rsidRDefault="00D3087C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A11DD7" w:rsidRPr="00A11DD7" w:rsidRDefault="00ED3BA5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D3B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Chairman Han Sang-hyuk said, "We have been able to see an increase in viewer satisfaction and overseas sales of local and small and medium-sized broadcasting content recently supported. We will continue to make efforts to strengthen the competitiveness of local broadcasting content."</w:t>
      </w:r>
    </w:p>
    <w:p w:rsidR="00A11DD7" w:rsidRPr="00A11DD7" w:rsidRDefault="00A11DD7" w:rsidP="00A11DD7">
      <w:pPr>
        <w:spacing w:after="0" w:line="384" w:lineRule="auto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</w:rPr>
      </w:pP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A4" w:rsidRDefault="004764A4" w:rsidP="0073552A">
      <w:pPr>
        <w:spacing w:after="0" w:line="240" w:lineRule="auto"/>
      </w:pPr>
      <w:r>
        <w:separator/>
      </w:r>
    </w:p>
  </w:endnote>
  <w:endnote w:type="continuationSeparator" w:id="0">
    <w:p w:rsidR="004764A4" w:rsidRDefault="004764A4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A4" w:rsidRDefault="004764A4" w:rsidP="0073552A">
      <w:pPr>
        <w:spacing w:after="0" w:line="240" w:lineRule="auto"/>
      </w:pPr>
      <w:r>
        <w:separator/>
      </w:r>
    </w:p>
  </w:footnote>
  <w:footnote w:type="continuationSeparator" w:id="0">
    <w:p w:rsidR="004764A4" w:rsidRDefault="004764A4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30E9"/>
    <w:rsid w:val="00045BC6"/>
    <w:rsid w:val="00086E37"/>
    <w:rsid w:val="000912F7"/>
    <w:rsid w:val="000B2BEB"/>
    <w:rsid w:val="000C0DF9"/>
    <w:rsid w:val="000C70A0"/>
    <w:rsid w:val="001706E9"/>
    <w:rsid w:val="00192EE8"/>
    <w:rsid w:val="001A0E47"/>
    <w:rsid w:val="001A59F4"/>
    <w:rsid w:val="001D0B0C"/>
    <w:rsid w:val="001D5977"/>
    <w:rsid w:val="001F23A0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A45D3"/>
    <w:rsid w:val="002B4799"/>
    <w:rsid w:val="002D5735"/>
    <w:rsid w:val="002F44D9"/>
    <w:rsid w:val="00315792"/>
    <w:rsid w:val="00315D03"/>
    <w:rsid w:val="003168B0"/>
    <w:rsid w:val="00320871"/>
    <w:rsid w:val="003210C5"/>
    <w:rsid w:val="003540F9"/>
    <w:rsid w:val="00360EB8"/>
    <w:rsid w:val="003657DD"/>
    <w:rsid w:val="00377835"/>
    <w:rsid w:val="00377FE3"/>
    <w:rsid w:val="003847FE"/>
    <w:rsid w:val="003A10AE"/>
    <w:rsid w:val="003E5446"/>
    <w:rsid w:val="003F1FAD"/>
    <w:rsid w:val="003F3FB7"/>
    <w:rsid w:val="00413527"/>
    <w:rsid w:val="00442BBF"/>
    <w:rsid w:val="0045408B"/>
    <w:rsid w:val="004764A4"/>
    <w:rsid w:val="004859A3"/>
    <w:rsid w:val="00487584"/>
    <w:rsid w:val="0049055F"/>
    <w:rsid w:val="004C1F34"/>
    <w:rsid w:val="004D00EB"/>
    <w:rsid w:val="004F086B"/>
    <w:rsid w:val="004F20DC"/>
    <w:rsid w:val="00506568"/>
    <w:rsid w:val="005147D7"/>
    <w:rsid w:val="00514FB5"/>
    <w:rsid w:val="005779AA"/>
    <w:rsid w:val="00581FBB"/>
    <w:rsid w:val="00585893"/>
    <w:rsid w:val="00595DE4"/>
    <w:rsid w:val="005B1FE6"/>
    <w:rsid w:val="005D1E02"/>
    <w:rsid w:val="005D7350"/>
    <w:rsid w:val="006115A4"/>
    <w:rsid w:val="00615C17"/>
    <w:rsid w:val="006226FF"/>
    <w:rsid w:val="00637652"/>
    <w:rsid w:val="0064674A"/>
    <w:rsid w:val="00680085"/>
    <w:rsid w:val="00684BD8"/>
    <w:rsid w:val="00684D64"/>
    <w:rsid w:val="006C0640"/>
    <w:rsid w:val="006C1531"/>
    <w:rsid w:val="006D6E0C"/>
    <w:rsid w:val="007133E2"/>
    <w:rsid w:val="00724449"/>
    <w:rsid w:val="0073552A"/>
    <w:rsid w:val="007A088C"/>
    <w:rsid w:val="007A59A7"/>
    <w:rsid w:val="007D192E"/>
    <w:rsid w:val="00804DDB"/>
    <w:rsid w:val="008078F8"/>
    <w:rsid w:val="00816A72"/>
    <w:rsid w:val="00844DAF"/>
    <w:rsid w:val="008513EF"/>
    <w:rsid w:val="0088332A"/>
    <w:rsid w:val="008A1992"/>
    <w:rsid w:val="008B2279"/>
    <w:rsid w:val="008C15B8"/>
    <w:rsid w:val="008C20CB"/>
    <w:rsid w:val="00900E07"/>
    <w:rsid w:val="00911173"/>
    <w:rsid w:val="00914739"/>
    <w:rsid w:val="00920521"/>
    <w:rsid w:val="00940453"/>
    <w:rsid w:val="00972A06"/>
    <w:rsid w:val="009D4321"/>
    <w:rsid w:val="00A11DD7"/>
    <w:rsid w:val="00A506F5"/>
    <w:rsid w:val="00A55EFD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802C9"/>
    <w:rsid w:val="00BB52D4"/>
    <w:rsid w:val="00BD176E"/>
    <w:rsid w:val="00BE4B56"/>
    <w:rsid w:val="00C0179F"/>
    <w:rsid w:val="00C11960"/>
    <w:rsid w:val="00C159CD"/>
    <w:rsid w:val="00C2092B"/>
    <w:rsid w:val="00C25F98"/>
    <w:rsid w:val="00C34334"/>
    <w:rsid w:val="00C50A03"/>
    <w:rsid w:val="00D15590"/>
    <w:rsid w:val="00D21382"/>
    <w:rsid w:val="00D22F6A"/>
    <w:rsid w:val="00D3087C"/>
    <w:rsid w:val="00D5683D"/>
    <w:rsid w:val="00D940A9"/>
    <w:rsid w:val="00DA7705"/>
    <w:rsid w:val="00DC0905"/>
    <w:rsid w:val="00DC7094"/>
    <w:rsid w:val="00DD59EF"/>
    <w:rsid w:val="00E00330"/>
    <w:rsid w:val="00E23A3A"/>
    <w:rsid w:val="00E35A0D"/>
    <w:rsid w:val="00E62C0E"/>
    <w:rsid w:val="00E75DE6"/>
    <w:rsid w:val="00E9764C"/>
    <w:rsid w:val="00E9769C"/>
    <w:rsid w:val="00EA17C5"/>
    <w:rsid w:val="00EB36F6"/>
    <w:rsid w:val="00EC08E1"/>
    <w:rsid w:val="00ED3BA5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B7E7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2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2023-03-13T07:22:00Z</dcterms:created>
  <dcterms:modified xsi:type="dcterms:W3CDTF">2023-03-14T05:53:00Z</dcterms:modified>
  <cp:version>1100.0100.01</cp:version>
</cp:coreProperties>
</file>